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49814" w14:textId="019F05FE" w:rsidR="00C07621" w:rsidRDefault="007F40DC" w:rsidP="007F40DC">
      <w:pPr>
        <w:jc w:val="center"/>
      </w:pPr>
      <w:r>
        <w:t>University of Puerto Rico at Humacao</w:t>
      </w:r>
    </w:p>
    <w:p w14:paraId="69E80EBF" w14:textId="1BA0DAE4" w:rsidR="007F40DC" w:rsidRDefault="007F40DC" w:rsidP="007F40DC">
      <w:pPr>
        <w:jc w:val="center"/>
      </w:pPr>
      <w:r>
        <w:t xml:space="preserve">English Department </w:t>
      </w:r>
    </w:p>
    <w:p w14:paraId="04FA1B9F" w14:textId="0A025E7C" w:rsidR="007F40DC" w:rsidRDefault="007F40DC" w:rsidP="007F40DC">
      <w:pPr>
        <w:jc w:val="center"/>
      </w:pPr>
    </w:p>
    <w:p w14:paraId="08FA60F4" w14:textId="558ED1F6" w:rsidR="007F40DC" w:rsidRDefault="007F40DC" w:rsidP="007F40DC">
      <w:pPr>
        <w:jc w:val="center"/>
      </w:pPr>
    </w:p>
    <w:p w14:paraId="6319B7C3" w14:textId="50E209E7" w:rsidR="007F40DC" w:rsidRDefault="007F40DC" w:rsidP="007F40DC">
      <w:pPr>
        <w:jc w:val="center"/>
      </w:pPr>
    </w:p>
    <w:p w14:paraId="62198231" w14:textId="77777777" w:rsidR="007F40DC" w:rsidRDefault="007F40DC" w:rsidP="007F40DC"/>
    <w:p w14:paraId="0D8690F4" w14:textId="7E739DB4" w:rsidR="007F40DC" w:rsidRDefault="007F40DC" w:rsidP="007F40DC">
      <w:pPr>
        <w:jc w:val="center"/>
      </w:pPr>
    </w:p>
    <w:p w14:paraId="34760405" w14:textId="2BF42952" w:rsidR="007F40DC" w:rsidRDefault="007F40DC" w:rsidP="007F40DC">
      <w:pPr>
        <w:jc w:val="center"/>
      </w:pPr>
      <w:r>
        <w:t>Essay: Unit #1</w:t>
      </w:r>
    </w:p>
    <w:p w14:paraId="544784C1" w14:textId="07A46E6A" w:rsidR="007F40DC" w:rsidRDefault="007F40DC" w:rsidP="007F40DC"/>
    <w:p w14:paraId="4A2C9F77" w14:textId="2CEE7298" w:rsidR="007F40DC" w:rsidRDefault="007F40DC" w:rsidP="007F40DC"/>
    <w:p w14:paraId="52AF0D4E" w14:textId="209E4C3E" w:rsidR="007F40DC" w:rsidRDefault="007F40DC" w:rsidP="007F40DC"/>
    <w:p w14:paraId="73DFB75E" w14:textId="688A90F9" w:rsidR="007F40DC" w:rsidRDefault="007F40DC" w:rsidP="007F40DC"/>
    <w:p w14:paraId="26E89C2A" w14:textId="44BBCCD3" w:rsidR="007F40DC" w:rsidRDefault="007F40DC" w:rsidP="007F40DC"/>
    <w:p w14:paraId="73ADA51F" w14:textId="67A49ABC" w:rsidR="007F40DC" w:rsidRDefault="007F40DC" w:rsidP="007F40DC">
      <w:pPr>
        <w:ind w:left="6480"/>
      </w:pPr>
    </w:p>
    <w:p w14:paraId="30D0FD88" w14:textId="14042AD0" w:rsidR="007F40DC" w:rsidRDefault="007F40DC" w:rsidP="007F40DC">
      <w:pPr>
        <w:ind w:left="6480"/>
      </w:pPr>
      <w:r>
        <w:t xml:space="preserve">Karla K. </w:t>
      </w:r>
      <w:proofErr w:type="spellStart"/>
      <w:r>
        <w:t>B</w:t>
      </w:r>
      <w:r>
        <w:rPr>
          <w:rFonts w:cs="Times New Roman"/>
        </w:rPr>
        <w:t>á</w:t>
      </w:r>
      <w:r>
        <w:t>ez</w:t>
      </w:r>
      <w:proofErr w:type="spellEnd"/>
      <w:r>
        <w:t xml:space="preserve"> Delgado</w:t>
      </w:r>
    </w:p>
    <w:p w14:paraId="7EEB266E" w14:textId="4F830582" w:rsidR="007F40DC" w:rsidRDefault="007F40DC" w:rsidP="007F40DC">
      <w:pPr>
        <w:ind w:left="6480"/>
      </w:pPr>
      <w:r>
        <w:t>Prof: Jes</w:t>
      </w:r>
      <w:r>
        <w:rPr>
          <w:rFonts w:cs="Times New Roman"/>
        </w:rPr>
        <w:t>ú</w:t>
      </w:r>
      <w:r>
        <w:t>s L</w:t>
      </w:r>
      <w:r>
        <w:rPr>
          <w:rFonts w:cs="Times New Roman"/>
        </w:rPr>
        <w:t>ó</w:t>
      </w:r>
      <w:r>
        <w:t>pez</w:t>
      </w:r>
    </w:p>
    <w:p w14:paraId="4CDBAD6C" w14:textId="6DFC198C" w:rsidR="007F40DC" w:rsidRDefault="007F40DC" w:rsidP="007F40DC">
      <w:pPr>
        <w:ind w:left="6480"/>
      </w:pPr>
      <w:r>
        <w:t>INGL 3201 – 007</w:t>
      </w:r>
    </w:p>
    <w:p w14:paraId="792EFA4D" w14:textId="2F11D6BA" w:rsidR="007F40DC" w:rsidRDefault="007F40DC" w:rsidP="007F40DC">
      <w:pPr>
        <w:jc w:val="center"/>
      </w:pPr>
      <w:r>
        <w:t>Wednesday, September 25, 2019</w:t>
      </w:r>
    </w:p>
    <w:p w14:paraId="5822ACB5" w14:textId="4606FD22" w:rsidR="00F965D7" w:rsidRPr="00F965D7" w:rsidRDefault="00F965D7" w:rsidP="00F965D7">
      <w:pPr>
        <w:jc w:val="center"/>
        <w:rPr>
          <w:b/>
          <w:bCs/>
          <w:sz w:val="28"/>
          <w:szCs w:val="24"/>
        </w:rPr>
      </w:pPr>
      <w:r w:rsidRPr="00F965D7">
        <w:rPr>
          <w:b/>
          <w:bCs/>
          <w:sz w:val="28"/>
          <w:szCs w:val="24"/>
        </w:rPr>
        <w:lastRenderedPageBreak/>
        <w:t>Dogs and Humans</w:t>
      </w:r>
    </w:p>
    <w:p w14:paraId="5A675DB5" w14:textId="7A33B060" w:rsidR="007F40DC" w:rsidRPr="001C3E53" w:rsidRDefault="007F40DC" w:rsidP="00F965D7">
      <w:pPr>
        <w:ind w:firstLine="720"/>
        <w:jc w:val="both"/>
      </w:pPr>
      <w:r w:rsidRPr="007F5A24">
        <w:t>In this essay</w:t>
      </w:r>
      <w:r w:rsidR="00E35AF8" w:rsidRPr="007F5A24">
        <w:t>,</w:t>
      </w:r>
      <w:r w:rsidRPr="007F5A24">
        <w:t xml:space="preserve"> I’m </w:t>
      </w:r>
      <w:r w:rsidR="00B90ED7" w:rsidRPr="007F5A24">
        <w:t>going to</w:t>
      </w:r>
      <w:r w:rsidRPr="007F5A24">
        <w:t xml:space="preserve"> be talking about the differences between dogs and human behavior. </w:t>
      </w:r>
      <w:r w:rsidRPr="00C452E9">
        <w:rPr>
          <w:color w:val="1F3864" w:themeColor="accent1" w:themeShade="80"/>
        </w:rPr>
        <w:t xml:space="preserve">The biggest difference between humans and dogs is not that we </w:t>
      </w:r>
      <w:r w:rsidR="00B90ED7" w:rsidRPr="00C452E9">
        <w:rPr>
          <w:color w:val="1F3864" w:themeColor="accent1" w:themeShade="80"/>
        </w:rPr>
        <w:t>reason,</w:t>
      </w:r>
      <w:r w:rsidRPr="00C452E9">
        <w:rPr>
          <w:color w:val="1F3864" w:themeColor="accent1" w:themeShade="80"/>
        </w:rPr>
        <w:t xml:space="preserve"> and they don’t.</w:t>
      </w:r>
      <w:r w:rsidR="00B90ED7" w:rsidRPr="00C452E9">
        <w:rPr>
          <w:color w:val="1F3864" w:themeColor="accent1" w:themeShade="80"/>
        </w:rPr>
        <w:t xml:space="preserve"> If you want to observe rational behaviors, look at the dog. </w:t>
      </w:r>
      <w:r w:rsidR="00B90ED7" w:rsidRPr="007F5A24">
        <w:t xml:space="preserve">If you want to see an emotional response, </w:t>
      </w:r>
      <w:bookmarkStart w:id="0" w:name="_GoBack"/>
      <w:r w:rsidR="00B90ED7" w:rsidRPr="001C3E53">
        <w:t xml:space="preserve">watch the owner. </w:t>
      </w:r>
      <w:sdt>
        <w:sdtPr>
          <w:id w:val="-308170049"/>
          <w:citation/>
        </w:sdtPr>
        <w:sdtEndPr/>
        <w:sdtContent>
          <w:r w:rsidR="00B90ED7" w:rsidRPr="001C3E53">
            <w:fldChar w:fldCharType="begin"/>
          </w:r>
          <w:r w:rsidR="00B90ED7" w:rsidRPr="001C3E53">
            <w:instrText xml:space="preserve"> CITATION Rog09 \l 1033 </w:instrText>
          </w:r>
          <w:r w:rsidR="00B90ED7" w:rsidRPr="001C3E53">
            <w:fldChar w:fldCharType="separate"/>
          </w:r>
          <w:r w:rsidR="00B90ED7" w:rsidRPr="001C3E53">
            <w:rPr>
              <w:noProof/>
            </w:rPr>
            <w:t>(Abrantes, 2009)</w:t>
          </w:r>
          <w:r w:rsidR="00B90ED7" w:rsidRPr="001C3E53">
            <w:fldChar w:fldCharType="end"/>
          </w:r>
        </w:sdtContent>
      </w:sdt>
    </w:p>
    <w:p w14:paraId="26596E75" w14:textId="289CBAA1" w:rsidR="0006631E" w:rsidRDefault="0006631E" w:rsidP="0006631E">
      <w:pPr>
        <w:jc w:val="both"/>
        <w:rPr>
          <w:color w:val="00B050"/>
        </w:rPr>
      </w:pPr>
      <w:r w:rsidRPr="001C3E53">
        <w:tab/>
      </w:r>
      <w:r w:rsidR="0082391D" w:rsidRPr="001C3E53">
        <w:t>Some animals, if they reason because they have well</w:t>
      </w:r>
      <w:r w:rsidR="00E35AF8" w:rsidRPr="001C3E53">
        <w:t>-</w:t>
      </w:r>
      <w:r w:rsidR="0082391D" w:rsidRPr="001C3E53">
        <w:t xml:space="preserve">developed brains that allow them to search for targets. In turn, acquires retrieve and process information. On the other hand, research shows that other animals understand the rules, that is, they understand a series of events that occur in the specific sequence to produce a specific effect. </w:t>
      </w:r>
      <w:bookmarkEnd w:id="0"/>
      <w:r w:rsidR="0053590B" w:rsidRPr="0053590B">
        <w:rPr>
          <w:color w:val="00B050"/>
        </w:rPr>
        <w:t>Animals of many species can solve a broad range of problems involving abstract reasoning.</w:t>
      </w:r>
      <w:r w:rsidR="0053590B">
        <w:rPr>
          <w:color w:val="00B050"/>
        </w:rPr>
        <w:t xml:space="preserve"> </w:t>
      </w:r>
      <w:r w:rsidR="0053590B" w:rsidRPr="0053590B">
        <w:rPr>
          <w:color w:val="00B050"/>
        </w:rPr>
        <w:t xml:space="preserve">However, species have distinct kinds of cognitive processes depending on how they have adapted to their different ecological niches. </w:t>
      </w:r>
      <w:sdt>
        <w:sdtPr>
          <w:rPr>
            <w:color w:val="00B050"/>
          </w:rPr>
          <w:id w:val="-475762919"/>
          <w:citation/>
        </w:sdtPr>
        <w:sdtEndPr/>
        <w:sdtContent>
          <w:r w:rsidR="0082391D" w:rsidRPr="00C452E9">
            <w:rPr>
              <w:color w:val="00B050"/>
            </w:rPr>
            <w:fldChar w:fldCharType="begin"/>
          </w:r>
          <w:r w:rsidR="0082391D" w:rsidRPr="00C452E9">
            <w:rPr>
              <w:color w:val="00B050"/>
            </w:rPr>
            <w:instrText xml:space="preserve"> CITATION Rog09 \l 1033 </w:instrText>
          </w:r>
          <w:r w:rsidR="0082391D" w:rsidRPr="00C452E9">
            <w:rPr>
              <w:color w:val="00B050"/>
            </w:rPr>
            <w:fldChar w:fldCharType="separate"/>
          </w:r>
          <w:r w:rsidR="0082391D" w:rsidRPr="00C452E9">
            <w:rPr>
              <w:noProof/>
              <w:color w:val="00B050"/>
            </w:rPr>
            <w:t>(Abrantes, 2009)</w:t>
          </w:r>
          <w:r w:rsidR="0082391D" w:rsidRPr="00C452E9">
            <w:rPr>
              <w:color w:val="00B050"/>
            </w:rPr>
            <w:fldChar w:fldCharType="end"/>
          </w:r>
        </w:sdtContent>
      </w:sdt>
      <w:r w:rsidR="0082391D" w:rsidRPr="00C452E9">
        <w:rPr>
          <w:color w:val="00B050"/>
        </w:rPr>
        <w:t xml:space="preserve"> </w:t>
      </w:r>
    </w:p>
    <w:p w14:paraId="21197032" w14:textId="3DD404EF" w:rsidR="0053590B" w:rsidRDefault="0053590B" w:rsidP="0006631E">
      <w:pPr>
        <w:jc w:val="both"/>
        <w:rPr>
          <w:color w:val="00B050"/>
        </w:rPr>
      </w:pPr>
      <w:r>
        <w:rPr>
          <w:color w:val="00B050"/>
        </w:rPr>
        <w:tab/>
      </w:r>
      <w:r w:rsidR="00652231" w:rsidRPr="007F5A24">
        <w:t xml:space="preserve">Owners tend to humanize their dogs. This attitude is called anthropomorphism, and it is the attribution to an animal of psychic abilities like those of the human being </w:t>
      </w:r>
      <w:r w:rsidR="00286B26" w:rsidRPr="007F5A24">
        <w:t>if</w:t>
      </w:r>
      <w:r w:rsidR="00652231" w:rsidRPr="007F5A24">
        <w:t xml:space="preserve"> it acts for reasons </w:t>
      </w:r>
      <w:r w:rsidR="00286B26" w:rsidRPr="007F5A24">
        <w:t>like</w:t>
      </w:r>
      <w:r w:rsidR="00652231" w:rsidRPr="007F5A24">
        <w:t xml:space="preserve"> people.</w:t>
      </w:r>
      <w:r w:rsidR="00286B26" w:rsidRPr="007F5A24">
        <w:t xml:space="preserve"> Many dog ​​owners attribute to their animal psychic abilities like those of the human being and assume that they act for reasons like people. </w:t>
      </w:r>
      <w:r w:rsidR="00286B26" w:rsidRPr="00286B26">
        <w:rPr>
          <w:color w:val="00B050"/>
        </w:rPr>
        <w:t>Dogs have adapted to the social environment of humans and are, together with cats, the only carnivorous animals that can live with us without competition, since they are species accustomed for centuries to coexistence with man.</w:t>
      </w:r>
      <w:r w:rsidR="00286B26">
        <w:rPr>
          <w:color w:val="00B050"/>
        </w:rPr>
        <w:t xml:space="preserve"> </w:t>
      </w:r>
      <w:r w:rsidR="00286B26" w:rsidRPr="00286B26">
        <w:rPr>
          <w:color w:val="00B050"/>
        </w:rPr>
        <w:t xml:space="preserve">Dogs express expressions very similar to the signs of sadness, joy, nervousness or anger of humans and </w:t>
      </w:r>
      <w:r w:rsidR="00E35AF8">
        <w:rPr>
          <w:color w:val="00B050"/>
        </w:rPr>
        <w:t>they indeed have</w:t>
      </w:r>
      <w:r w:rsidR="00286B26" w:rsidRPr="00286B26">
        <w:rPr>
          <w:color w:val="00B050"/>
        </w:rPr>
        <w:t xml:space="preserve"> a certain resemblance to us, since they are a hierarchically structured social species, with a strong instinct of territoriality (some more breeds than others) and also with an instinct of possession very similar to ours.</w:t>
      </w:r>
      <w:r w:rsidR="00286B26">
        <w:rPr>
          <w:color w:val="00B050"/>
        </w:rPr>
        <w:t xml:space="preserve"> </w:t>
      </w:r>
      <w:sdt>
        <w:sdtPr>
          <w:id w:val="668449417"/>
          <w:citation/>
        </w:sdtPr>
        <w:sdtEndPr/>
        <w:sdtContent>
          <w:r w:rsidR="00286B26" w:rsidRPr="007F5A24">
            <w:fldChar w:fldCharType="begin"/>
          </w:r>
          <w:r w:rsidR="00286B26" w:rsidRPr="007F5A24">
            <w:instrText xml:space="preserve"> CITATION Bet14 \l 1033 </w:instrText>
          </w:r>
          <w:r w:rsidR="00286B26" w:rsidRPr="007F5A24">
            <w:fldChar w:fldCharType="separate"/>
          </w:r>
          <w:r w:rsidR="00286B26" w:rsidRPr="007F5A24">
            <w:rPr>
              <w:noProof/>
            </w:rPr>
            <w:t>(Betalle, 2014)</w:t>
          </w:r>
          <w:r w:rsidR="00286B26" w:rsidRPr="007F5A24">
            <w:fldChar w:fldCharType="end"/>
          </w:r>
        </w:sdtContent>
      </w:sdt>
    </w:p>
    <w:p w14:paraId="3030E7C4" w14:textId="19CDBAB0" w:rsidR="00286B26" w:rsidRDefault="00286B26" w:rsidP="009210A2">
      <w:pPr>
        <w:jc w:val="both"/>
        <w:rPr>
          <w:color w:val="00B050"/>
        </w:rPr>
      </w:pPr>
      <w:r>
        <w:rPr>
          <w:color w:val="00B050"/>
        </w:rPr>
        <w:lastRenderedPageBreak/>
        <w:tab/>
      </w:r>
      <w:r w:rsidR="00A1560F" w:rsidRPr="007F5A24">
        <w:t xml:space="preserve">We attribute to our animal psychic abilities typical of the human being because we do not understand things in any other way, so we assume that other living beings act for reasons like people. When we don't need them to act like us. </w:t>
      </w:r>
      <w:r w:rsidR="00A1560F" w:rsidRPr="00A1560F">
        <w:rPr>
          <w:color w:val="00B050"/>
        </w:rPr>
        <w:t>They have their reasons for doing things and are much simpler, practical and, above all, instinctive than we think.</w:t>
      </w:r>
      <w:r w:rsidR="009210A2">
        <w:rPr>
          <w:color w:val="00B050"/>
        </w:rPr>
        <w:t xml:space="preserve"> </w:t>
      </w:r>
      <w:r w:rsidR="009210A2" w:rsidRPr="007F5A24">
        <w:t xml:space="preserve">If living together is so effective it is because humans and dogs have many things in common. </w:t>
      </w:r>
      <w:r w:rsidR="009210A2" w:rsidRPr="009210A2">
        <w:rPr>
          <w:color w:val="00B050"/>
        </w:rPr>
        <w:t xml:space="preserve">We are very different species, but we keep </w:t>
      </w:r>
      <w:r w:rsidR="00E35AF8">
        <w:rPr>
          <w:color w:val="00B050"/>
        </w:rPr>
        <w:t xml:space="preserve">a </w:t>
      </w:r>
      <w:r w:rsidR="009210A2" w:rsidRPr="009210A2">
        <w:rPr>
          <w:color w:val="00B050"/>
        </w:rPr>
        <w:t>very similar aspects, sometimes we even see life as simpl</w:t>
      </w:r>
      <w:r w:rsidR="00E35AF8">
        <w:rPr>
          <w:color w:val="00B050"/>
        </w:rPr>
        <w:t>e</w:t>
      </w:r>
      <w:r w:rsidR="009210A2" w:rsidRPr="009210A2">
        <w:rPr>
          <w:color w:val="00B050"/>
        </w:rPr>
        <w:t xml:space="preserve"> as they do.</w:t>
      </w:r>
      <w:r w:rsidR="009210A2">
        <w:rPr>
          <w:color w:val="00B050"/>
        </w:rPr>
        <w:t xml:space="preserve"> </w:t>
      </w:r>
      <w:r w:rsidR="009210A2" w:rsidRPr="009210A2">
        <w:rPr>
          <w:color w:val="00B050"/>
        </w:rPr>
        <w:t xml:space="preserve">We both need to live in </w:t>
      </w:r>
      <w:r w:rsidR="00E35AF8">
        <w:rPr>
          <w:color w:val="00B050"/>
        </w:rPr>
        <w:t xml:space="preserve">the </w:t>
      </w:r>
      <w:r w:rsidR="009210A2" w:rsidRPr="009210A2">
        <w:rPr>
          <w:color w:val="00B050"/>
        </w:rPr>
        <w:t>community to feel complete, humans and dogs like attention, good eating, we are restless as children.</w:t>
      </w:r>
      <w:r w:rsidR="009E1EC5">
        <w:rPr>
          <w:color w:val="00B050"/>
        </w:rPr>
        <w:t xml:space="preserve"> </w:t>
      </w:r>
      <w:sdt>
        <w:sdtPr>
          <w:rPr>
            <w:color w:val="00B050"/>
          </w:rPr>
          <w:id w:val="-1384018965"/>
          <w:citation/>
        </w:sdtPr>
        <w:sdtEndPr/>
        <w:sdtContent>
          <w:r w:rsidR="009E1EC5">
            <w:rPr>
              <w:color w:val="00B050"/>
            </w:rPr>
            <w:fldChar w:fldCharType="begin"/>
          </w:r>
          <w:r w:rsidR="009E1EC5">
            <w:rPr>
              <w:color w:val="00B050"/>
            </w:rPr>
            <w:instrText xml:space="preserve"> CITATION Gag18 \l 1033 </w:instrText>
          </w:r>
          <w:r w:rsidR="009E1EC5">
            <w:rPr>
              <w:color w:val="00B050"/>
            </w:rPr>
            <w:fldChar w:fldCharType="separate"/>
          </w:r>
          <w:r w:rsidR="009E1EC5" w:rsidRPr="009E1EC5">
            <w:rPr>
              <w:noProof/>
              <w:color w:val="00B050"/>
            </w:rPr>
            <w:t>(Gago, 2018)</w:t>
          </w:r>
          <w:r w:rsidR="009E1EC5">
            <w:rPr>
              <w:color w:val="00B050"/>
            </w:rPr>
            <w:fldChar w:fldCharType="end"/>
          </w:r>
        </w:sdtContent>
      </w:sdt>
      <w:r w:rsidR="00F867AB">
        <w:rPr>
          <w:color w:val="00B050"/>
        </w:rPr>
        <w:t xml:space="preserve"> </w:t>
      </w:r>
    </w:p>
    <w:p w14:paraId="28C1D355" w14:textId="513D4441" w:rsidR="00D4766A" w:rsidRDefault="00F7292A" w:rsidP="009210A2">
      <w:pPr>
        <w:jc w:val="both"/>
        <w:rPr>
          <w:color w:val="8EAADB" w:themeColor="accent1" w:themeTint="99"/>
        </w:rPr>
      </w:pPr>
      <w:r w:rsidRPr="007F5A24">
        <w:tab/>
        <w:t xml:space="preserve">In conclusion, humans and dogs are very similar since we both have five senses. </w:t>
      </w:r>
      <w:r w:rsidRPr="00F7292A">
        <w:rPr>
          <w:color w:val="8EAADB" w:themeColor="accent1" w:themeTint="99"/>
        </w:rPr>
        <w:t>We can both see, smell, hear, feel and taste. We also have our differences because unlike dogs we can reason, think and make decisions.</w:t>
      </w:r>
    </w:p>
    <w:p w14:paraId="3DCA2B8B" w14:textId="77777777" w:rsidR="00D4766A" w:rsidRDefault="00D4766A">
      <w:pPr>
        <w:rPr>
          <w:color w:val="8EAADB" w:themeColor="accent1" w:themeTint="99"/>
        </w:rPr>
      </w:pPr>
      <w:r>
        <w:rPr>
          <w:color w:val="8EAADB" w:themeColor="accent1" w:themeTint="99"/>
        </w:rPr>
        <w:br w:type="page"/>
      </w:r>
    </w:p>
    <w:sdt>
      <w:sdtPr>
        <w:rPr>
          <w:rFonts w:ascii="Times New Roman" w:eastAsiaTheme="minorHAnsi" w:hAnsi="Times New Roman" w:cstheme="minorBidi"/>
          <w:color w:val="auto"/>
          <w:sz w:val="24"/>
          <w:szCs w:val="22"/>
        </w:rPr>
        <w:id w:val="700138840"/>
        <w:docPartObj>
          <w:docPartGallery w:val="Bibliographies"/>
          <w:docPartUnique/>
        </w:docPartObj>
      </w:sdtPr>
      <w:sdtEndPr/>
      <w:sdtContent>
        <w:p w14:paraId="25C4219E" w14:textId="66A93A51" w:rsidR="00D4766A" w:rsidRPr="00D4766A" w:rsidRDefault="00D4766A" w:rsidP="00D4766A">
          <w:pPr>
            <w:pStyle w:val="Heading1"/>
            <w:spacing w:line="240" w:lineRule="auto"/>
            <w:rPr>
              <w:rFonts w:ascii="Times New Roman" w:hAnsi="Times New Roman" w:cs="Times New Roman"/>
              <w:b/>
              <w:bCs/>
              <w:color w:val="auto"/>
              <w:sz w:val="28"/>
              <w:szCs w:val="28"/>
            </w:rPr>
          </w:pPr>
          <w:r w:rsidRPr="00D4766A">
            <w:rPr>
              <w:rFonts w:ascii="Times New Roman" w:hAnsi="Times New Roman" w:cs="Times New Roman"/>
              <w:b/>
              <w:bCs/>
              <w:color w:val="auto"/>
              <w:sz w:val="28"/>
              <w:szCs w:val="28"/>
            </w:rPr>
            <w:t>References</w:t>
          </w:r>
        </w:p>
        <w:sdt>
          <w:sdtPr>
            <w:id w:val="-573587230"/>
            <w:bibliography/>
          </w:sdtPr>
          <w:sdtEndPr/>
          <w:sdtContent>
            <w:p w14:paraId="201CEC64" w14:textId="77777777" w:rsidR="00D4766A" w:rsidRDefault="00D4766A" w:rsidP="00D4766A">
              <w:pPr>
                <w:pStyle w:val="Bibliography"/>
                <w:ind w:left="720" w:hanging="720"/>
                <w:rPr>
                  <w:noProof/>
                  <w:szCs w:val="24"/>
                </w:rPr>
              </w:pPr>
              <w:r>
                <w:fldChar w:fldCharType="begin"/>
              </w:r>
              <w:r>
                <w:instrText xml:space="preserve"> BIBLIOGRAPHY </w:instrText>
              </w:r>
              <w:r>
                <w:fldChar w:fldCharType="separate"/>
              </w:r>
              <w:r>
                <w:rPr>
                  <w:noProof/>
                </w:rPr>
                <w:t xml:space="preserve">Abrantes, R. (2009, April 9). </w:t>
              </w:r>
              <w:r>
                <w:rPr>
                  <w:i/>
                  <w:iCs/>
                  <w:noProof/>
                </w:rPr>
                <w:t>The Biggest Differences Between Dogs and Humans</w:t>
              </w:r>
              <w:r>
                <w:rPr>
                  <w:noProof/>
                </w:rPr>
                <w:t>. Retrieved September 24, 2019, from Ethology.edu: https://ethology.eu/the-biggest-difference-between-humans-and-dogs/</w:t>
              </w:r>
            </w:p>
            <w:p w14:paraId="10A56EA8" w14:textId="77777777" w:rsidR="00D4766A" w:rsidRDefault="00D4766A" w:rsidP="00D4766A">
              <w:pPr>
                <w:pStyle w:val="Bibliography"/>
                <w:ind w:left="720" w:hanging="720"/>
                <w:rPr>
                  <w:noProof/>
                </w:rPr>
              </w:pPr>
              <w:r>
                <w:rPr>
                  <w:noProof/>
                </w:rPr>
                <w:t xml:space="preserve">Betalle, J. J. (2014, july 25). </w:t>
              </w:r>
              <w:r>
                <w:rPr>
                  <w:i/>
                  <w:iCs/>
                  <w:noProof/>
                </w:rPr>
                <w:t>Similitudes y diferencias, entre perros y personas</w:t>
              </w:r>
              <w:r>
                <w:rPr>
                  <w:noProof/>
                </w:rPr>
                <w:t>. Retrieved september 24, 2019, from https://www.mallorcadiario.com/similitudes-y-diferencias-entre-perros-y-personas</w:t>
              </w:r>
            </w:p>
            <w:p w14:paraId="3592CA98" w14:textId="77777777" w:rsidR="00D4766A" w:rsidRDefault="00D4766A" w:rsidP="00D4766A">
              <w:pPr>
                <w:pStyle w:val="Bibliography"/>
                <w:ind w:left="720" w:hanging="720"/>
                <w:rPr>
                  <w:noProof/>
                </w:rPr>
              </w:pPr>
              <w:r>
                <w:rPr>
                  <w:noProof/>
                </w:rPr>
                <w:t xml:space="preserve">Gago, N. (2018, may 14). </w:t>
              </w:r>
              <w:r>
                <w:rPr>
                  <w:i/>
                  <w:iCs/>
                  <w:noProof/>
                </w:rPr>
                <w:t>¿En qué somos iguales los humanos y los perros?</w:t>
              </w:r>
              <w:r>
                <w:rPr>
                  <w:noProof/>
                </w:rPr>
                <w:t xml:space="preserve"> Retrieved september 24, 2019, from https://www.muymascotas.es/actualidad/mundo-animal/fotos/en-que-somos-iguales-los-humanos-y-los-perros</w:t>
              </w:r>
            </w:p>
            <w:p w14:paraId="059E5BF2" w14:textId="65BF2E54" w:rsidR="00D4766A" w:rsidRDefault="00D4766A" w:rsidP="00D4766A">
              <w:r>
                <w:rPr>
                  <w:b/>
                  <w:bCs/>
                  <w:noProof/>
                </w:rPr>
                <w:fldChar w:fldCharType="end"/>
              </w:r>
            </w:p>
          </w:sdtContent>
        </w:sdt>
      </w:sdtContent>
    </w:sdt>
    <w:p w14:paraId="79657711" w14:textId="77777777" w:rsidR="009210A2" w:rsidRPr="00D4766A" w:rsidRDefault="009210A2" w:rsidP="009210A2">
      <w:pPr>
        <w:jc w:val="both"/>
      </w:pPr>
    </w:p>
    <w:p w14:paraId="59D56855" w14:textId="1784B1F8" w:rsidR="0053590B" w:rsidRPr="00C452E9" w:rsidRDefault="0053590B" w:rsidP="0006631E">
      <w:pPr>
        <w:jc w:val="both"/>
        <w:rPr>
          <w:color w:val="00B050"/>
        </w:rPr>
      </w:pPr>
      <w:r>
        <w:rPr>
          <w:color w:val="00B050"/>
        </w:rPr>
        <w:tab/>
      </w:r>
    </w:p>
    <w:sectPr w:rsidR="0053590B" w:rsidRPr="00C45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DC"/>
    <w:rsid w:val="0006631E"/>
    <w:rsid w:val="001C3E53"/>
    <w:rsid w:val="00286B26"/>
    <w:rsid w:val="0053590B"/>
    <w:rsid w:val="00652231"/>
    <w:rsid w:val="007F40DC"/>
    <w:rsid w:val="007F5A24"/>
    <w:rsid w:val="0082391D"/>
    <w:rsid w:val="009210A2"/>
    <w:rsid w:val="009E1EC5"/>
    <w:rsid w:val="00A1560F"/>
    <w:rsid w:val="00B90ED7"/>
    <w:rsid w:val="00C07621"/>
    <w:rsid w:val="00C452E9"/>
    <w:rsid w:val="00D4766A"/>
    <w:rsid w:val="00E35AF8"/>
    <w:rsid w:val="00F7292A"/>
    <w:rsid w:val="00F867AB"/>
    <w:rsid w:val="00F96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1E6E"/>
  <w15:chartTrackingRefBased/>
  <w15:docId w15:val="{EEBB9675-A138-45DB-AE55-D79A5EF2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66A"/>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66A"/>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D47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77532">
      <w:bodyDiv w:val="1"/>
      <w:marLeft w:val="0"/>
      <w:marRight w:val="0"/>
      <w:marTop w:val="0"/>
      <w:marBottom w:val="0"/>
      <w:divBdr>
        <w:top w:val="none" w:sz="0" w:space="0" w:color="auto"/>
        <w:left w:val="none" w:sz="0" w:space="0" w:color="auto"/>
        <w:bottom w:val="none" w:sz="0" w:space="0" w:color="auto"/>
        <w:right w:val="none" w:sz="0" w:space="0" w:color="auto"/>
      </w:divBdr>
    </w:div>
    <w:div w:id="716053491">
      <w:bodyDiv w:val="1"/>
      <w:marLeft w:val="0"/>
      <w:marRight w:val="0"/>
      <w:marTop w:val="0"/>
      <w:marBottom w:val="0"/>
      <w:divBdr>
        <w:top w:val="none" w:sz="0" w:space="0" w:color="auto"/>
        <w:left w:val="none" w:sz="0" w:space="0" w:color="auto"/>
        <w:bottom w:val="none" w:sz="0" w:space="0" w:color="auto"/>
        <w:right w:val="none" w:sz="0" w:space="0" w:color="auto"/>
      </w:divBdr>
    </w:div>
    <w:div w:id="950015972">
      <w:bodyDiv w:val="1"/>
      <w:marLeft w:val="0"/>
      <w:marRight w:val="0"/>
      <w:marTop w:val="0"/>
      <w:marBottom w:val="0"/>
      <w:divBdr>
        <w:top w:val="none" w:sz="0" w:space="0" w:color="auto"/>
        <w:left w:val="none" w:sz="0" w:space="0" w:color="auto"/>
        <w:bottom w:val="none" w:sz="0" w:space="0" w:color="auto"/>
        <w:right w:val="none" w:sz="0" w:space="0" w:color="auto"/>
      </w:divBdr>
    </w:div>
    <w:div w:id="1133250052">
      <w:bodyDiv w:val="1"/>
      <w:marLeft w:val="0"/>
      <w:marRight w:val="0"/>
      <w:marTop w:val="0"/>
      <w:marBottom w:val="0"/>
      <w:divBdr>
        <w:top w:val="none" w:sz="0" w:space="0" w:color="auto"/>
        <w:left w:val="none" w:sz="0" w:space="0" w:color="auto"/>
        <w:bottom w:val="none" w:sz="0" w:space="0" w:color="auto"/>
        <w:right w:val="none" w:sz="0" w:space="0" w:color="auto"/>
      </w:divBdr>
    </w:div>
    <w:div w:id="1599485220">
      <w:bodyDiv w:val="1"/>
      <w:marLeft w:val="0"/>
      <w:marRight w:val="0"/>
      <w:marTop w:val="0"/>
      <w:marBottom w:val="0"/>
      <w:divBdr>
        <w:top w:val="none" w:sz="0" w:space="0" w:color="auto"/>
        <w:left w:val="none" w:sz="0" w:space="0" w:color="auto"/>
        <w:bottom w:val="none" w:sz="0" w:space="0" w:color="auto"/>
        <w:right w:val="none" w:sz="0" w:space="0" w:color="auto"/>
      </w:divBdr>
    </w:div>
    <w:div w:id="203734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Rog09</b:Tag>
    <b:SourceType>InternetSite</b:SourceType>
    <b:Guid>{6C77597E-D9D3-4954-B26B-24DB7D97A998}</b:Guid>
    <b:Title>The Biggest Differences Between Dogs and Humans</b:Title>
    <b:Year>2009</b:Year>
    <b:InternetSiteTitle>Ethology.edu</b:InternetSiteTitle>
    <b:Month>April</b:Month>
    <b:Day>9</b:Day>
    <b:URL>https://ethology.eu/the-biggest-difference-between-humans-and-dogs/</b:URL>
    <b:Author>
      <b:Author>
        <b:NameList>
          <b:Person>
            <b:Last>Abrantes</b:Last>
            <b:First>Roger</b:First>
          </b:Person>
        </b:NameList>
      </b:Author>
    </b:Author>
    <b:YearAccessed>2019</b:YearAccessed>
    <b:MonthAccessed>September</b:MonthAccessed>
    <b:DayAccessed>24</b:DayAccessed>
    <b:RefOrder>1</b:RefOrder>
  </b:Source>
  <b:Source>
    <b:Tag>Bet14</b:Tag>
    <b:SourceType>InternetSite</b:SourceType>
    <b:Guid>{6DD0CFF0-C246-40EF-B52F-EC72B14446F4}</b:Guid>
    <b:Author>
      <b:Author>
        <b:NameList>
          <b:Person>
            <b:Last>Betalle</b:Last>
            <b:First>Javier</b:First>
            <b:Middle>Jr.</b:Middle>
          </b:Person>
        </b:NameList>
      </b:Author>
    </b:Author>
    <b:Title>Similitudes y diferencias, entre perros y personas</b:Title>
    <b:Year>2014</b:Year>
    <b:Month>july</b:Month>
    <b:Day>25</b:Day>
    <b:URL>https://www.mallorcadiario.com/similitudes-y-diferencias-entre-perros-y-personas</b:URL>
    <b:YearAccessed>2019</b:YearAccessed>
    <b:MonthAccessed>september</b:MonthAccessed>
    <b:DayAccessed>24</b:DayAccessed>
    <b:RefOrder>2</b:RefOrder>
  </b:Source>
  <b:Source>
    <b:Tag>Gag18</b:Tag>
    <b:SourceType>InternetSite</b:SourceType>
    <b:Guid>{4E3A2E78-776B-4F76-B433-D62F933F97D2}</b:Guid>
    <b:Author>
      <b:Author>
        <b:NameList>
          <b:Person>
            <b:Last>Gago</b:Last>
            <b:First>Noelia</b:First>
          </b:Person>
        </b:NameList>
      </b:Author>
    </b:Author>
    <b:Title>¿En qué somos iguales los humanos y los perros?</b:Title>
    <b:Year>2018</b:Year>
    <b:Month>may</b:Month>
    <b:Day>14</b:Day>
    <b:URL>https://www.muymascotas.es/actualidad/mundo-animal/fotos/en-que-somos-iguales-los-humanos-y-los-perros</b:URL>
    <b:YearAccessed>2019</b:YearAccessed>
    <b:MonthAccessed>september</b:MonthAccessed>
    <b:DayAccessed>24</b:DayAccessed>
    <b:RefOrder>3</b:RefOrder>
  </b:Source>
</b:Sources>
</file>

<file path=customXml/itemProps1.xml><?xml version="1.0" encoding="utf-8"?>
<ds:datastoreItem xmlns:ds="http://schemas.openxmlformats.org/officeDocument/2006/customXml" ds:itemID="{612A8003-A964-42B4-8C4C-9DBC2541D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4</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amakar2</dc:creator>
  <cp:keywords/>
  <dc:description/>
  <cp:lastModifiedBy>amakar2</cp:lastModifiedBy>
  <cp:revision>13</cp:revision>
  <dcterms:created xsi:type="dcterms:W3CDTF">2019-09-24T18:29:00Z</dcterms:created>
  <dcterms:modified xsi:type="dcterms:W3CDTF">2019-10-01T22:43:00Z</dcterms:modified>
</cp:coreProperties>
</file>